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配套学历案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2AE95E56"/>
    <w:rsid w:val="323112C7"/>
    <w:rsid w:val="42FE0D52"/>
    <w:rsid w:val="4416031D"/>
    <w:rsid w:val="44DF6EFC"/>
    <w:rsid w:val="47CD3212"/>
    <w:rsid w:val="50577CF3"/>
    <w:rsid w:val="5A407A4A"/>
    <w:rsid w:val="64DF5B6A"/>
    <w:rsid w:val="671B5AC7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169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8366C64CE4EA435C8B372D642F0B2925_13</vt:lpwstr>
  </property>
</Properties>
</file>