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7180" w14:textId="77777777" w:rsidR="001B51E2" w:rsidRDefault="00054972">
      <w:pPr>
        <w:spacing w:line="500" w:lineRule="exact"/>
        <w:jc w:val="left"/>
        <w:rPr>
          <w:rFonts w:ascii="黑体" w:eastAsia="黑体" w:hAnsi="黑体"/>
          <w:sz w:val="30"/>
          <w:szCs w:val="30"/>
        </w:rPr>
      </w:pPr>
      <w:r>
        <w:rPr>
          <w:rFonts w:ascii="黑体" w:eastAsia="黑体" w:hAnsi="黑体" w:hint="eastAsia"/>
          <w:sz w:val="30"/>
          <w:szCs w:val="30"/>
        </w:rPr>
        <w:t>附件6：</w:t>
      </w:r>
    </w:p>
    <w:p w14:paraId="39AFFC77" w14:textId="77777777" w:rsidR="001B51E2" w:rsidRDefault="00054972">
      <w:pPr>
        <w:widowControl/>
        <w:ind w:leftChars="-278" w:left="1" w:hangingChars="133" w:hanging="585"/>
        <w:jc w:val="center"/>
        <w:rPr>
          <w:rFonts w:ascii="黑体" w:eastAsia="黑体" w:hAnsi="黑体" w:cs="仿宋"/>
          <w:sz w:val="28"/>
          <w:szCs w:val="28"/>
        </w:rPr>
      </w:pPr>
      <w:r>
        <w:rPr>
          <w:rFonts w:ascii="方正小标宋简体" w:eastAsia="方正小标宋简体" w:hAnsi="华文中宋" w:cs="华文中宋" w:hint="eastAsia"/>
          <w:bCs/>
          <w:sz w:val="44"/>
          <w:szCs w:val="44"/>
        </w:rPr>
        <w:t xml:space="preserve"> </w:t>
      </w:r>
      <w:r>
        <w:rPr>
          <w:rFonts w:ascii="方正小标宋简体" w:eastAsia="方正小标宋简体" w:hAnsi="华文中宋" w:cs="华文中宋"/>
          <w:bCs/>
          <w:sz w:val="44"/>
          <w:szCs w:val="44"/>
        </w:rPr>
        <w:t xml:space="preserve"> </w:t>
      </w:r>
      <w:r>
        <w:rPr>
          <w:rFonts w:ascii="黑体" w:eastAsia="黑体" w:hAnsi="黑体" w:cs="华文中宋"/>
          <w:bCs/>
          <w:sz w:val="36"/>
          <w:szCs w:val="44"/>
        </w:rPr>
        <w:t xml:space="preserve">  2022年上海市嘉定区第二中学招收区级优秀体育学生资格确认学生安全承诺书</w:t>
      </w:r>
    </w:p>
    <w:p w14:paraId="2F752737" w14:textId="77777777" w:rsidR="001B51E2" w:rsidRDefault="00054972">
      <w:pPr>
        <w:snapToGrid w:val="0"/>
        <w:spacing w:line="360" w:lineRule="auto"/>
        <w:ind w:firstLineChars="200" w:firstLine="480"/>
        <w:rPr>
          <w:rFonts w:ascii="仿宋_GB2312" w:eastAsia="仿宋_GB2312" w:hAnsi="Times New Roman"/>
          <w:sz w:val="24"/>
          <w:szCs w:val="28"/>
        </w:rPr>
      </w:pPr>
      <w:r>
        <w:rPr>
          <w:rFonts w:ascii="仿宋_GB2312" w:eastAsia="仿宋_GB2312" w:hAnsi="Times New Roman" w:hint="eastAsia"/>
          <w:sz w:val="24"/>
          <w:szCs w:val="28"/>
        </w:rPr>
        <w:t xml:space="preserve">本人（姓名：           性别：     身份证号：                 </w:t>
      </w:r>
    </w:p>
    <w:p w14:paraId="3C6E357C" w14:textId="77777777" w:rsidR="001B51E2" w:rsidRDefault="00054972">
      <w:pPr>
        <w:snapToGrid w:val="0"/>
        <w:spacing w:line="360" w:lineRule="auto"/>
        <w:rPr>
          <w:rFonts w:ascii="仿宋_GB2312" w:eastAsia="仿宋_GB2312" w:hAnsi="Times New Roman"/>
          <w:sz w:val="24"/>
          <w:szCs w:val="28"/>
        </w:rPr>
      </w:pPr>
      <w:r>
        <w:rPr>
          <w:rFonts w:ascii="仿宋_GB2312" w:eastAsia="仿宋_GB2312" w:hAnsi="Times New Roman" w:hint="eastAsia"/>
          <w:sz w:val="24"/>
          <w:szCs w:val="28"/>
        </w:rPr>
        <w:t>联系电话：                 ）是参加</w:t>
      </w:r>
      <w:r>
        <w:rPr>
          <w:rFonts w:ascii="仿宋_GB2312" w:eastAsia="仿宋_GB2312" w:hAnsi="Times New Roman"/>
          <w:sz w:val="24"/>
          <w:szCs w:val="28"/>
        </w:rPr>
        <w:t>2022年上海市嘉定区第二中学招收区级优秀体育学生资格确认的学</w:t>
      </w:r>
      <w:r>
        <w:rPr>
          <w:rFonts w:ascii="仿宋_GB2312" w:eastAsia="仿宋_GB2312" w:hAnsi="Times New Roman" w:hint="eastAsia"/>
          <w:sz w:val="24"/>
          <w:szCs w:val="28"/>
        </w:rPr>
        <w:t>生，我已阅读并了解本活动事先提醒、疫情防控等要求，并且在本活动前14天内按要求测量体温、未离沪外出。经本人及监护人同意，郑重承诺以下事项：</w:t>
      </w:r>
    </w:p>
    <w:p w14:paraId="6B069AFB" w14:textId="77777777" w:rsidR="001B51E2" w:rsidRDefault="00054972">
      <w:pPr>
        <w:pStyle w:val="af"/>
        <w:tabs>
          <w:tab w:val="left" w:pos="142"/>
          <w:tab w:val="left" w:pos="567"/>
        </w:tabs>
        <w:snapToGrid w:val="0"/>
        <w:spacing w:line="360" w:lineRule="auto"/>
        <w:ind w:firstLineChars="0" w:firstLine="0"/>
        <w:rPr>
          <w:rFonts w:ascii="仿宋_GB2312" w:eastAsia="仿宋_GB2312" w:hAnsi="Times New Roman"/>
          <w:b/>
          <w:sz w:val="24"/>
          <w:szCs w:val="28"/>
        </w:rPr>
      </w:pPr>
      <w:r>
        <w:rPr>
          <w:rFonts w:ascii="仿宋_GB2312" w:eastAsia="仿宋_GB2312" w:hAnsi="Times New Roman" w:hint="eastAsia"/>
          <w:b/>
          <w:sz w:val="24"/>
          <w:szCs w:val="28"/>
        </w:rPr>
        <w:t>一、本人充分理解并遵守资格确认期间嘉定二中各项防疫安全要求。</w:t>
      </w:r>
    </w:p>
    <w:p w14:paraId="77746D37" w14:textId="77777777" w:rsidR="001B51E2" w:rsidRDefault="00054972">
      <w:pPr>
        <w:pStyle w:val="af"/>
        <w:tabs>
          <w:tab w:val="left" w:pos="567"/>
          <w:tab w:val="left" w:pos="709"/>
        </w:tabs>
        <w:snapToGrid w:val="0"/>
        <w:spacing w:line="360" w:lineRule="auto"/>
        <w:ind w:firstLineChars="0" w:firstLine="0"/>
        <w:rPr>
          <w:rFonts w:ascii="仿宋_GB2312" w:eastAsia="仿宋_GB2312" w:hAnsi="Times New Roman"/>
          <w:b/>
          <w:sz w:val="24"/>
          <w:szCs w:val="28"/>
        </w:rPr>
      </w:pPr>
      <w:r>
        <w:rPr>
          <w:rFonts w:ascii="仿宋_GB2312" w:eastAsia="仿宋_GB2312" w:hAnsi="Times New Roman" w:hint="eastAsia"/>
          <w:b/>
          <w:sz w:val="24"/>
          <w:szCs w:val="28"/>
        </w:rPr>
        <w:t>二、本人资格确认当天自行做好个人防护工作。</w:t>
      </w:r>
    </w:p>
    <w:p w14:paraId="488ED5AF" w14:textId="77777777" w:rsidR="001B51E2" w:rsidRDefault="00054972">
      <w:pPr>
        <w:pStyle w:val="af"/>
        <w:tabs>
          <w:tab w:val="left" w:pos="142"/>
          <w:tab w:val="left" w:pos="567"/>
        </w:tabs>
        <w:snapToGrid w:val="0"/>
        <w:spacing w:line="360" w:lineRule="auto"/>
        <w:ind w:firstLineChars="0" w:firstLine="0"/>
        <w:rPr>
          <w:rFonts w:ascii="仿宋_GB2312" w:eastAsia="仿宋_GB2312" w:hAnsi="Times New Roman"/>
          <w:b/>
          <w:sz w:val="24"/>
          <w:szCs w:val="28"/>
        </w:rPr>
      </w:pPr>
      <w:r>
        <w:rPr>
          <w:rFonts w:ascii="仿宋_GB2312" w:eastAsia="仿宋_GB2312" w:hAnsi="Times New Roman" w:hint="eastAsia"/>
          <w:b/>
          <w:sz w:val="24"/>
          <w:szCs w:val="28"/>
        </w:rPr>
        <w:t>三、本人接受并如实回答以下流行病学调查，保证所填报内容真实准确，如有</w:t>
      </w:r>
      <w:proofErr w:type="gramStart"/>
      <w:r>
        <w:rPr>
          <w:rFonts w:ascii="仿宋_GB2312" w:eastAsia="仿宋_GB2312" w:hAnsi="Times New Roman" w:hint="eastAsia"/>
          <w:b/>
          <w:sz w:val="24"/>
          <w:szCs w:val="28"/>
        </w:rPr>
        <w:t>虚假愿</w:t>
      </w:r>
      <w:proofErr w:type="gramEnd"/>
      <w:r>
        <w:rPr>
          <w:rFonts w:ascii="仿宋_GB2312" w:eastAsia="仿宋_GB2312" w:hAnsi="Times New Roman" w:hint="eastAsia"/>
          <w:b/>
          <w:sz w:val="24"/>
          <w:szCs w:val="28"/>
        </w:rPr>
        <w:t>承担相应法律责任。</w:t>
      </w:r>
    </w:p>
    <w:p w14:paraId="2AA87A69"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 xml:space="preserve">1.本活动前14天内，是否接触过新冠肺炎病例/疑似病例/已知无症状感染者？                                 </w:t>
      </w:r>
      <w:r>
        <w:rPr>
          <w:rFonts w:ascii="仿宋_GB2312" w:eastAsia="仿宋_GB2312" w:hAnsi="Times New Roman"/>
          <w:sz w:val="24"/>
          <w:szCs w:val="28"/>
        </w:rPr>
        <w:t xml:space="preserve"> </w:t>
      </w:r>
      <w:r>
        <w:rPr>
          <w:rFonts w:ascii="仿宋_GB2312" w:eastAsia="仿宋_GB2312" w:hAnsi="Times New Roman" w:hint="eastAsia"/>
          <w:sz w:val="24"/>
          <w:szCs w:val="28"/>
        </w:rPr>
        <w:t xml:space="preserve">        ○是 ○否</w:t>
      </w:r>
    </w:p>
    <w:p w14:paraId="1C6CCDD6"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2.本活动前14天内，是否接触过有发热或呼吸道症状患者？○是 ○否</w:t>
      </w:r>
    </w:p>
    <w:p w14:paraId="15214D5B"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 xml:space="preserve">3.本活动前14天内，所住社区是否曾有报告新冠肺炎病例？○是 ○否                </w:t>
      </w:r>
    </w:p>
    <w:p w14:paraId="39A161E4"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4.本活动前14天内，是否有以下症状，如有请在方框内划√○是 ○否</w:t>
      </w:r>
    </w:p>
    <w:p w14:paraId="7F354CC1" w14:textId="77777777" w:rsidR="001B51E2" w:rsidRDefault="00054972">
      <w:pPr>
        <w:pStyle w:val="af"/>
        <w:tabs>
          <w:tab w:val="left" w:pos="426"/>
        </w:tabs>
        <w:snapToGrid w:val="0"/>
        <w:spacing w:line="360" w:lineRule="auto"/>
        <w:ind w:left="9" w:firstLineChars="0" w:hanging="9"/>
        <w:rPr>
          <w:rFonts w:ascii="仿宋_GB2312" w:eastAsia="仿宋_GB2312" w:hAnsi="Times New Roman"/>
          <w:sz w:val="24"/>
          <w:szCs w:val="28"/>
        </w:rPr>
      </w:pPr>
      <w:r>
        <w:rPr>
          <w:rFonts w:ascii="仿宋_GB2312" w:eastAsia="仿宋_GB2312" w:hAnsi="Times New Roman" w:hint="eastAsia"/>
          <w:sz w:val="24"/>
          <w:szCs w:val="28"/>
        </w:rPr>
        <w:t>症状：</w:t>
      </w:r>
    </w:p>
    <w:tbl>
      <w:tblPr>
        <w:tblW w:w="0" w:type="auto"/>
        <w:tblLook w:val="04A0" w:firstRow="1" w:lastRow="0" w:firstColumn="1" w:lastColumn="0" w:noHBand="0" w:noVBand="1"/>
      </w:tblPr>
      <w:tblGrid>
        <w:gridCol w:w="1704"/>
        <w:gridCol w:w="1704"/>
        <w:gridCol w:w="1704"/>
        <w:gridCol w:w="1705"/>
        <w:gridCol w:w="1705"/>
      </w:tblGrid>
      <w:tr w:rsidR="001B51E2" w14:paraId="747C0769" w14:textId="77777777">
        <w:tc>
          <w:tcPr>
            <w:tcW w:w="1704" w:type="dxa"/>
          </w:tcPr>
          <w:p w14:paraId="3ACE7BA7"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发热</w:t>
            </w:r>
          </w:p>
        </w:tc>
        <w:tc>
          <w:tcPr>
            <w:tcW w:w="1704" w:type="dxa"/>
          </w:tcPr>
          <w:p w14:paraId="1E6A931B"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寒战</w:t>
            </w:r>
          </w:p>
        </w:tc>
        <w:tc>
          <w:tcPr>
            <w:tcW w:w="1704" w:type="dxa"/>
          </w:tcPr>
          <w:p w14:paraId="799A39B0"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干咳</w:t>
            </w:r>
          </w:p>
        </w:tc>
        <w:tc>
          <w:tcPr>
            <w:tcW w:w="1705" w:type="dxa"/>
          </w:tcPr>
          <w:p w14:paraId="2CA40EB3"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咳痰</w:t>
            </w:r>
          </w:p>
        </w:tc>
        <w:tc>
          <w:tcPr>
            <w:tcW w:w="1705" w:type="dxa"/>
          </w:tcPr>
          <w:p w14:paraId="2CD4A2F3"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鼻塞</w:t>
            </w:r>
          </w:p>
        </w:tc>
      </w:tr>
      <w:tr w:rsidR="001B51E2" w14:paraId="279E9587" w14:textId="77777777">
        <w:tc>
          <w:tcPr>
            <w:tcW w:w="1704" w:type="dxa"/>
          </w:tcPr>
          <w:p w14:paraId="55353DC1"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流涕</w:t>
            </w:r>
          </w:p>
        </w:tc>
        <w:tc>
          <w:tcPr>
            <w:tcW w:w="1704" w:type="dxa"/>
          </w:tcPr>
          <w:p w14:paraId="768F03A1"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咽痛</w:t>
            </w:r>
          </w:p>
        </w:tc>
        <w:tc>
          <w:tcPr>
            <w:tcW w:w="1704" w:type="dxa"/>
          </w:tcPr>
          <w:p w14:paraId="678B349E"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头痛</w:t>
            </w:r>
          </w:p>
        </w:tc>
        <w:tc>
          <w:tcPr>
            <w:tcW w:w="1705" w:type="dxa"/>
          </w:tcPr>
          <w:p w14:paraId="626E786C"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乏力</w:t>
            </w:r>
          </w:p>
        </w:tc>
        <w:tc>
          <w:tcPr>
            <w:tcW w:w="1705" w:type="dxa"/>
          </w:tcPr>
          <w:p w14:paraId="430EBE12"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头晕</w:t>
            </w:r>
          </w:p>
        </w:tc>
      </w:tr>
      <w:tr w:rsidR="001B51E2" w14:paraId="6B0AAA34" w14:textId="77777777">
        <w:tc>
          <w:tcPr>
            <w:tcW w:w="1704" w:type="dxa"/>
          </w:tcPr>
          <w:p w14:paraId="09DB1F7B"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胸闷</w:t>
            </w:r>
          </w:p>
        </w:tc>
        <w:tc>
          <w:tcPr>
            <w:tcW w:w="1704" w:type="dxa"/>
          </w:tcPr>
          <w:p w14:paraId="36537771"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胸痛</w:t>
            </w:r>
          </w:p>
        </w:tc>
        <w:tc>
          <w:tcPr>
            <w:tcW w:w="1704" w:type="dxa"/>
          </w:tcPr>
          <w:p w14:paraId="3B1A0803"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气促</w:t>
            </w:r>
          </w:p>
        </w:tc>
        <w:tc>
          <w:tcPr>
            <w:tcW w:w="1705" w:type="dxa"/>
          </w:tcPr>
          <w:p w14:paraId="70B22C62"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呼吸困难</w:t>
            </w:r>
          </w:p>
        </w:tc>
        <w:tc>
          <w:tcPr>
            <w:tcW w:w="1705" w:type="dxa"/>
          </w:tcPr>
          <w:p w14:paraId="7E5DAEDF"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呕吐</w:t>
            </w:r>
          </w:p>
        </w:tc>
      </w:tr>
      <w:tr w:rsidR="001B51E2" w14:paraId="592DA36D" w14:textId="77777777">
        <w:tc>
          <w:tcPr>
            <w:tcW w:w="1704" w:type="dxa"/>
          </w:tcPr>
          <w:p w14:paraId="13307D36"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腹泻</w:t>
            </w:r>
          </w:p>
        </w:tc>
        <w:tc>
          <w:tcPr>
            <w:tcW w:w="1704" w:type="dxa"/>
          </w:tcPr>
          <w:p w14:paraId="46403EE2"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结膜充血</w:t>
            </w:r>
          </w:p>
        </w:tc>
        <w:tc>
          <w:tcPr>
            <w:tcW w:w="1704" w:type="dxa"/>
          </w:tcPr>
          <w:p w14:paraId="29B93BC5"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恶心</w:t>
            </w:r>
          </w:p>
        </w:tc>
        <w:tc>
          <w:tcPr>
            <w:tcW w:w="1705" w:type="dxa"/>
          </w:tcPr>
          <w:p w14:paraId="4236BBF9"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腹痛</w:t>
            </w:r>
          </w:p>
        </w:tc>
        <w:tc>
          <w:tcPr>
            <w:tcW w:w="1705" w:type="dxa"/>
          </w:tcPr>
          <w:p w14:paraId="48D61D44"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其他症状</w:t>
            </w:r>
          </w:p>
        </w:tc>
      </w:tr>
    </w:tbl>
    <w:p w14:paraId="46E371C0"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4"/>
          <w:szCs w:val="28"/>
        </w:rPr>
      </w:pPr>
      <w:r>
        <w:rPr>
          <w:rFonts w:ascii="仿宋_GB2312" w:eastAsia="仿宋_GB2312" w:hAnsi="Times New Roman" w:hint="eastAsia"/>
          <w:sz w:val="24"/>
          <w:szCs w:val="28"/>
        </w:rPr>
        <w:t>5.本活动前</w:t>
      </w:r>
      <w:r>
        <w:rPr>
          <w:rFonts w:ascii="仿宋_GB2312" w:eastAsia="仿宋_GB2312" w:hAnsi="Times New Roman"/>
          <w:sz w:val="24"/>
          <w:szCs w:val="28"/>
        </w:rPr>
        <w:t>7</w:t>
      </w:r>
      <w:r>
        <w:rPr>
          <w:rFonts w:ascii="仿宋_GB2312" w:eastAsia="仿宋_GB2312" w:hAnsi="Times New Roman" w:hint="eastAsia"/>
          <w:sz w:val="24"/>
          <w:szCs w:val="28"/>
        </w:rPr>
        <w:t>天内，</w:t>
      </w:r>
      <w:proofErr w:type="gramStart"/>
      <w:r>
        <w:rPr>
          <w:rFonts w:ascii="仿宋_GB2312" w:eastAsia="仿宋_GB2312" w:hAnsi="Times New Roman" w:hint="eastAsia"/>
          <w:sz w:val="24"/>
          <w:szCs w:val="28"/>
        </w:rPr>
        <w:t>若接受</w:t>
      </w:r>
      <w:proofErr w:type="gramEnd"/>
      <w:r>
        <w:rPr>
          <w:rFonts w:ascii="仿宋_GB2312" w:eastAsia="仿宋_GB2312" w:hAnsi="Times New Roman" w:hint="eastAsia"/>
          <w:sz w:val="24"/>
          <w:szCs w:val="28"/>
        </w:rPr>
        <w:t>过新型冠状病毒检测，检测结果是否为阳性？</w:t>
      </w:r>
    </w:p>
    <w:p w14:paraId="1E8FB4D5" w14:textId="77777777" w:rsidR="001B51E2" w:rsidRDefault="00054972">
      <w:pPr>
        <w:pStyle w:val="af"/>
        <w:tabs>
          <w:tab w:val="left" w:pos="426"/>
        </w:tabs>
        <w:snapToGrid w:val="0"/>
        <w:spacing w:line="360" w:lineRule="auto"/>
        <w:ind w:firstLineChars="0" w:firstLine="0"/>
        <w:jc w:val="left"/>
        <w:rPr>
          <w:rFonts w:ascii="仿宋_GB2312" w:eastAsia="仿宋_GB2312" w:hAnsi="Times New Roman"/>
          <w:sz w:val="24"/>
          <w:szCs w:val="28"/>
        </w:rPr>
      </w:pPr>
      <w:r>
        <w:rPr>
          <w:rFonts w:ascii="仿宋_GB2312" w:eastAsia="仿宋_GB2312" w:hAnsi="Times New Roman" w:hint="eastAsia"/>
          <w:sz w:val="24"/>
          <w:szCs w:val="28"/>
        </w:rPr>
        <w:t xml:space="preserve">（无则不填）                                     ○是 ○否 </w:t>
      </w:r>
    </w:p>
    <w:p w14:paraId="0A19204E" w14:textId="77777777" w:rsidR="001B51E2" w:rsidRDefault="00054972">
      <w:pPr>
        <w:pStyle w:val="af"/>
        <w:tabs>
          <w:tab w:val="left" w:pos="426"/>
        </w:tabs>
        <w:snapToGrid w:val="0"/>
        <w:spacing w:line="360" w:lineRule="auto"/>
        <w:ind w:firstLineChars="0" w:firstLine="0"/>
        <w:rPr>
          <w:rFonts w:ascii="仿宋_GB2312" w:eastAsia="仿宋_GB2312" w:hAnsi="Times New Roman"/>
          <w:sz w:val="28"/>
          <w:szCs w:val="28"/>
        </w:rPr>
      </w:pPr>
      <w:r>
        <w:rPr>
          <w:rFonts w:ascii="仿宋_GB2312" w:eastAsia="仿宋_GB2312" w:hAnsi="Times New Roman" w:hint="eastAsia"/>
          <w:sz w:val="24"/>
          <w:szCs w:val="28"/>
        </w:rPr>
        <w:t>6.本活动前一天本人随申码（亲属码）状态：</w:t>
      </w: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 xml:space="preserve">绿色 </w:t>
      </w:r>
      <w:r>
        <w:rPr>
          <w:rFonts w:ascii="仿宋_GB2312" w:eastAsia="仿宋_GB2312" w:hAnsi="Times New Roman" w:hint="eastAsia"/>
          <w:sz w:val="24"/>
          <w:szCs w:val="28"/>
        </w:rPr>
        <w:sym w:font="Wingdings 2" w:char="00A3"/>
      </w:r>
      <w:r>
        <w:rPr>
          <w:rFonts w:ascii="仿宋_GB2312" w:eastAsia="仿宋_GB2312" w:hAnsi="Times New Roman" w:hint="eastAsia"/>
          <w:sz w:val="24"/>
          <w:szCs w:val="28"/>
        </w:rPr>
        <w:t>其他颜色 □无</w:t>
      </w:r>
    </w:p>
    <w:p w14:paraId="00F90A69" w14:textId="77777777" w:rsidR="001B51E2" w:rsidRDefault="00054972">
      <w:pPr>
        <w:widowControl/>
        <w:snapToGrid w:val="0"/>
        <w:spacing w:line="360" w:lineRule="auto"/>
        <w:ind w:firstLineChars="300" w:firstLine="840"/>
        <w:jc w:val="left"/>
        <w:textAlignment w:val="center"/>
        <w:rPr>
          <w:rFonts w:ascii="仿宋_GB2312" w:eastAsia="仿宋_GB2312" w:hAnsi="Times New Roman"/>
          <w:kern w:val="0"/>
          <w:sz w:val="28"/>
          <w:szCs w:val="28"/>
        </w:rPr>
      </w:pPr>
      <w:r>
        <w:rPr>
          <w:rFonts w:ascii="仿宋_GB2312" w:eastAsia="仿宋_GB2312" w:hAnsi="Times New Roman" w:hint="eastAsia"/>
          <w:kern w:val="0"/>
          <w:sz w:val="28"/>
          <w:szCs w:val="28"/>
        </w:rPr>
        <w:t xml:space="preserve">法定监护人：                   学生签名：       </w:t>
      </w:r>
    </w:p>
    <w:p w14:paraId="6D1108DA" w14:textId="77777777" w:rsidR="001B51E2" w:rsidRDefault="00054972">
      <w:pPr>
        <w:widowControl/>
        <w:spacing w:line="276" w:lineRule="auto"/>
        <w:ind w:firstLineChars="300" w:firstLine="840"/>
        <w:jc w:val="left"/>
        <w:rPr>
          <w:rFonts w:ascii="仿宋_GB2312" w:eastAsia="仿宋_GB2312" w:hAnsi="Times New Roman"/>
          <w:kern w:val="0"/>
          <w:sz w:val="28"/>
          <w:szCs w:val="28"/>
        </w:rPr>
      </w:pPr>
      <w:r>
        <w:rPr>
          <w:rFonts w:ascii="仿宋_GB2312" w:eastAsia="仿宋_GB2312" w:hAnsi="Times New Roman" w:hint="eastAsia"/>
          <w:kern w:val="0"/>
          <w:sz w:val="28"/>
          <w:szCs w:val="28"/>
        </w:rPr>
        <w:t>签名日期：                     承诺日期：</w:t>
      </w:r>
    </w:p>
    <w:sectPr w:rsidR="001B51E2">
      <w:footerReference w:type="default" r:id="rId8"/>
      <w:pgSz w:w="11906" w:h="16838"/>
      <w:pgMar w:top="1440" w:right="1286"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BDD9" w14:textId="77777777" w:rsidR="002C253B" w:rsidRDefault="002C253B">
      <w:r>
        <w:separator/>
      </w:r>
    </w:p>
  </w:endnote>
  <w:endnote w:type="continuationSeparator" w:id="0">
    <w:p w14:paraId="1BA5C0A5" w14:textId="77777777" w:rsidR="002C253B" w:rsidRDefault="002C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4405"/>
    </w:sdtPr>
    <w:sdtEndPr>
      <w:rPr>
        <w:sz w:val="22"/>
        <w:szCs w:val="22"/>
      </w:rPr>
    </w:sdtEndPr>
    <w:sdtContent>
      <w:p w14:paraId="19819EFC" w14:textId="77777777" w:rsidR="001B51E2" w:rsidRDefault="00054972">
        <w:pPr>
          <w:pStyle w:val="a5"/>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lang w:val="zh-CN"/>
          </w:rPr>
          <w:t>-</w:t>
        </w:r>
        <w:r>
          <w:rPr>
            <w:sz w:val="22"/>
            <w:szCs w:val="22"/>
          </w:rPr>
          <w:t xml:space="preserve"> 21 -</w:t>
        </w:r>
        <w:r>
          <w:rPr>
            <w:sz w:val="22"/>
            <w:szCs w:val="22"/>
          </w:rPr>
          <w:fldChar w:fldCharType="end"/>
        </w:r>
      </w:p>
    </w:sdtContent>
  </w:sdt>
  <w:p w14:paraId="1CBCDD8D" w14:textId="77777777" w:rsidR="001B51E2" w:rsidRDefault="001B51E2">
    <w:pPr>
      <w:pStyle w:val="a5"/>
    </w:pPr>
  </w:p>
  <w:p w14:paraId="148C1FF3" w14:textId="77777777" w:rsidR="001B51E2" w:rsidRDefault="001B5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81A4" w14:textId="77777777" w:rsidR="002C253B" w:rsidRDefault="002C253B">
      <w:r>
        <w:separator/>
      </w:r>
    </w:p>
  </w:footnote>
  <w:footnote w:type="continuationSeparator" w:id="0">
    <w:p w14:paraId="220A400E" w14:textId="77777777" w:rsidR="002C253B" w:rsidRDefault="002C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DB55"/>
    <w:multiLevelType w:val="singleLevel"/>
    <w:tmpl w:val="0C9CDB55"/>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08"/>
    <w:rsid w:val="0001303B"/>
    <w:rsid w:val="0002081F"/>
    <w:rsid w:val="000238E4"/>
    <w:rsid w:val="00027C94"/>
    <w:rsid w:val="0003166F"/>
    <w:rsid w:val="00040455"/>
    <w:rsid w:val="00054972"/>
    <w:rsid w:val="00096E45"/>
    <w:rsid w:val="000976DA"/>
    <w:rsid w:val="000A185D"/>
    <w:rsid w:val="000D1745"/>
    <w:rsid w:val="000D1B77"/>
    <w:rsid w:val="000D2933"/>
    <w:rsid w:val="000E5199"/>
    <w:rsid w:val="000F7D12"/>
    <w:rsid w:val="00137B89"/>
    <w:rsid w:val="00145755"/>
    <w:rsid w:val="001541EE"/>
    <w:rsid w:val="00186944"/>
    <w:rsid w:val="001B2283"/>
    <w:rsid w:val="001B309E"/>
    <w:rsid w:val="001B51E2"/>
    <w:rsid w:val="001D2053"/>
    <w:rsid w:val="001D7C2C"/>
    <w:rsid w:val="001E5192"/>
    <w:rsid w:val="00201B2E"/>
    <w:rsid w:val="0021377F"/>
    <w:rsid w:val="00231630"/>
    <w:rsid w:val="00235B74"/>
    <w:rsid w:val="0027738A"/>
    <w:rsid w:val="002930BE"/>
    <w:rsid w:val="002C253B"/>
    <w:rsid w:val="002F3FDE"/>
    <w:rsid w:val="00305AA2"/>
    <w:rsid w:val="00312E53"/>
    <w:rsid w:val="00320E3C"/>
    <w:rsid w:val="00342CF8"/>
    <w:rsid w:val="00355B6A"/>
    <w:rsid w:val="0036209F"/>
    <w:rsid w:val="00374367"/>
    <w:rsid w:val="00375C65"/>
    <w:rsid w:val="003C228A"/>
    <w:rsid w:val="003E2D7D"/>
    <w:rsid w:val="003F21CA"/>
    <w:rsid w:val="003F492E"/>
    <w:rsid w:val="004014FF"/>
    <w:rsid w:val="00410ABF"/>
    <w:rsid w:val="00411948"/>
    <w:rsid w:val="00425418"/>
    <w:rsid w:val="00430521"/>
    <w:rsid w:val="00441260"/>
    <w:rsid w:val="004460B4"/>
    <w:rsid w:val="00457E90"/>
    <w:rsid w:val="004821A0"/>
    <w:rsid w:val="004A7230"/>
    <w:rsid w:val="004B4DD8"/>
    <w:rsid w:val="004B61D1"/>
    <w:rsid w:val="004C4A03"/>
    <w:rsid w:val="004F3865"/>
    <w:rsid w:val="005049D0"/>
    <w:rsid w:val="00507543"/>
    <w:rsid w:val="005420B1"/>
    <w:rsid w:val="00556185"/>
    <w:rsid w:val="00571BF7"/>
    <w:rsid w:val="005A5FAB"/>
    <w:rsid w:val="005B66EF"/>
    <w:rsid w:val="005D2D51"/>
    <w:rsid w:val="005E323D"/>
    <w:rsid w:val="005F49B8"/>
    <w:rsid w:val="00601CC2"/>
    <w:rsid w:val="00611E0F"/>
    <w:rsid w:val="00626258"/>
    <w:rsid w:val="006317F2"/>
    <w:rsid w:val="00650D69"/>
    <w:rsid w:val="00665BFB"/>
    <w:rsid w:val="00686E71"/>
    <w:rsid w:val="00695EE6"/>
    <w:rsid w:val="0069661A"/>
    <w:rsid w:val="006A146F"/>
    <w:rsid w:val="006A28FB"/>
    <w:rsid w:val="006C154F"/>
    <w:rsid w:val="006C78C2"/>
    <w:rsid w:val="00701175"/>
    <w:rsid w:val="00715A61"/>
    <w:rsid w:val="00724D9D"/>
    <w:rsid w:val="00740A64"/>
    <w:rsid w:val="00746F06"/>
    <w:rsid w:val="007614CE"/>
    <w:rsid w:val="00764486"/>
    <w:rsid w:val="007C30BF"/>
    <w:rsid w:val="007E2E70"/>
    <w:rsid w:val="007F7535"/>
    <w:rsid w:val="0080257C"/>
    <w:rsid w:val="00802EAE"/>
    <w:rsid w:val="00816168"/>
    <w:rsid w:val="00817BA3"/>
    <w:rsid w:val="00864A66"/>
    <w:rsid w:val="00866873"/>
    <w:rsid w:val="008713DC"/>
    <w:rsid w:val="0088524B"/>
    <w:rsid w:val="008905FE"/>
    <w:rsid w:val="008D75FA"/>
    <w:rsid w:val="00933F92"/>
    <w:rsid w:val="009A0652"/>
    <w:rsid w:val="009C3416"/>
    <w:rsid w:val="00A12E7C"/>
    <w:rsid w:val="00A25F59"/>
    <w:rsid w:val="00A55838"/>
    <w:rsid w:val="00A92B2A"/>
    <w:rsid w:val="00AA51CD"/>
    <w:rsid w:val="00AC1921"/>
    <w:rsid w:val="00AD2B05"/>
    <w:rsid w:val="00AF6B16"/>
    <w:rsid w:val="00B064D9"/>
    <w:rsid w:val="00B33A6F"/>
    <w:rsid w:val="00B34F5A"/>
    <w:rsid w:val="00B66B95"/>
    <w:rsid w:val="00B74F26"/>
    <w:rsid w:val="00BB53BB"/>
    <w:rsid w:val="00BB6384"/>
    <w:rsid w:val="00BC1501"/>
    <w:rsid w:val="00C22300"/>
    <w:rsid w:val="00C22434"/>
    <w:rsid w:val="00C33019"/>
    <w:rsid w:val="00C371DC"/>
    <w:rsid w:val="00C51442"/>
    <w:rsid w:val="00C64DDE"/>
    <w:rsid w:val="00C71ADA"/>
    <w:rsid w:val="00C87BEE"/>
    <w:rsid w:val="00CA44A7"/>
    <w:rsid w:val="00CA54D0"/>
    <w:rsid w:val="00CC3A08"/>
    <w:rsid w:val="00D45BDF"/>
    <w:rsid w:val="00D46FD2"/>
    <w:rsid w:val="00D9141B"/>
    <w:rsid w:val="00D91787"/>
    <w:rsid w:val="00DD55A5"/>
    <w:rsid w:val="00DE3EE4"/>
    <w:rsid w:val="00DE7B66"/>
    <w:rsid w:val="00DF1C4F"/>
    <w:rsid w:val="00E3305B"/>
    <w:rsid w:val="00E3552A"/>
    <w:rsid w:val="00E40693"/>
    <w:rsid w:val="00E70C08"/>
    <w:rsid w:val="00E763A6"/>
    <w:rsid w:val="00EA3409"/>
    <w:rsid w:val="00EB00A6"/>
    <w:rsid w:val="00EC0D0B"/>
    <w:rsid w:val="00EC3B38"/>
    <w:rsid w:val="00EF4528"/>
    <w:rsid w:val="00EF771F"/>
    <w:rsid w:val="00F0542C"/>
    <w:rsid w:val="00F21C1B"/>
    <w:rsid w:val="00F45984"/>
    <w:rsid w:val="00F53CD6"/>
    <w:rsid w:val="00FB0C1E"/>
    <w:rsid w:val="03486DE4"/>
    <w:rsid w:val="0369597E"/>
    <w:rsid w:val="04E122A5"/>
    <w:rsid w:val="0B5F2BFF"/>
    <w:rsid w:val="18CB7AE2"/>
    <w:rsid w:val="1BE6453B"/>
    <w:rsid w:val="1DAE010F"/>
    <w:rsid w:val="1ED95833"/>
    <w:rsid w:val="1F040020"/>
    <w:rsid w:val="2E3A11E3"/>
    <w:rsid w:val="2F171B29"/>
    <w:rsid w:val="33031E55"/>
    <w:rsid w:val="33BE6EC2"/>
    <w:rsid w:val="33C346BD"/>
    <w:rsid w:val="37B40385"/>
    <w:rsid w:val="38EA5C9A"/>
    <w:rsid w:val="38EB1E2F"/>
    <w:rsid w:val="39972977"/>
    <w:rsid w:val="3F23692E"/>
    <w:rsid w:val="3FD35B7A"/>
    <w:rsid w:val="41A76DCD"/>
    <w:rsid w:val="41E522CD"/>
    <w:rsid w:val="43B923CB"/>
    <w:rsid w:val="43D02F2F"/>
    <w:rsid w:val="46002126"/>
    <w:rsid w:val="46EC60A4"/>
    <w:rsid w:val="4B5236B9"/>
    <w:rsid w:val="50390B7D"/>
    <w:rsid w:val="50943EBA"/>
    <w:rsid w:val="56CE3EAD"/>
    <w:rsid w:val="57945CAA"/>
    <w:rsid w:val="579F3383"/>
    <w:rsid w:val="5CF54613"/>
    <w:rsid w:val="5D4E1BB4"/>
    <w:rsid w:val="5D804C16"/>
    <w:rsid w:val="5F525247"/>
    <w:rsid w:val="635C1984"/>
    <w:rsid w:val="63B04292"/>
    <w:rsid w:val="63C645E8"/>
    <w:rsid w:val="642E024C"/>
    <w:rsid w:val="680275E8"/>
    <w:rsid w:val="68DB6F1C"/>
    <w:rsid w:val="6D5A2285"/>
    <w:rsid w:val="740D74E9"/>
    <w:rsid w:val="765E0231"/>
    <w:rsid w:val="78501474"/>
    <w:rsid w:val="7BF50276"/>
    <w:rsid w:val="7EC97135"/>
    <w:rsid w:val="7FA7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4D00D"/>
  <w15:docId w15:val="{EAB76E68-BD30-41D2-AC50-0BF12EE7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0">
    <w:name w:val="修订1"/>
    <w:hidden/>
    <w:uiPriority w:val="99"/>
    <w:semiHidden/>
    <w:qFormat/>
    <w:rPr>
      <w:kern w:val="2"/>
      <w:sz w:val="21"/>
      <w:szCs w:val="24"/>
    </w:rPr>
  </w:style>
  <w:style w:type="character" w:customStyle="1" w:styleId="a4">
    <w:name w:val="批注文字 字符"/>
    <w:basedOn w:val="a0"/>
    <w:link w:val="a3"/>
    <w:uiPriority w:val="99"/>
    <w:semiHidden/>
    <w:qFormat/>
    <w:rPr>
      <w:kern w:val="2"/>
      <w:sz w:val="21"/>
      <w:szCs w:val="24"/>
    </w:rPr>
  </w:style>
  <w:style w:type="character" w:customStyle="1" w:styleId="aa">
    <w:name w:val="批注主题 字符"/>
    <w:basedOn w:val="a4"/>
    <w:link w:val="a9"/>
    <w:uiPriority w:val="99"/>
    <w:semiHidden/>
    <w:qFormat/>
    <w:rPr>
      <w:b/>
      <w:bCs/>
      <w:kern w:val="2"/>
      <w:sz w:val="21"/>
      <w:szCs w:val="24"/>
    </w:rPr>
  </w:style>
  <w:style w:type="paragraph" w:customStyle="1" w:styleId="2">
    <w:name w:val="修订2"/>
    <w:hidden/>
    <w:uiPriority w:val="99"/>
    <w:semiHidden/>
    <w:qFormat/>
    <w:rPr>
      <w:kern w:val="2"/>
      <w:sz w:val="21"/>
      <w:szCs w:val="24"/>
    </w:rPr>
  </w:style>
  <w:style w:type="paragraph" w:customStyle="1" w:styleId="11">
    <w:name w:val="列表段落1"/>
    <w:basedOn w:val="a"/>
    <w:uiPriority w:val="34"/>
    <w:qFormat/>
    <w:pPr>
      <w:ind w:firstLineChars="200" w:firstLine="420"/>
    </w:pPr>
  </w:style>
  <w:style w:type="paragraph" w:styleId="af">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胡 晓超</cp:lastModifiedBy>
  <cp:revision>22</cp:revision>
  <dcterms:created xsi:type="dcterms:W3CDTF">2022-03-26T12:05:00Z</dcterms:created>
  <dcterms:modified xsi:type="dcterms:W3CDTF">2022-03-30T06:48:00Z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DF7AD37467BE4B4097F6BEE5B8755C3B</vt:lpwstr>
  </property>
</Properties>
</file>